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0D" w:rsidRDefault="00E6500D" w:rsidP="00D96E6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РЕФЛЕКСИВНЫЙ АНАЛИЗ УРОКА</w:t>
      </w:r>
    </w:p>
    <w:p w:rsidR="00A96518" w:rsidRDefault="003361B8" w:rsidP="00D96E6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Арюковой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Ольги Владимировны, учителя технологий 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ИЗО</w:t>
      </w:r>
      <w:proofErr w:type="gramEnd"/>
    </w:p>
    <w:p w:rsidR="003361B8" w:rsidRPr="00E6500D" w:rsidRDefault="003361B8" w:rsidP="00D96E6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Макеевского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лицея №2 «Престиж»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Класс: 8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Тип урока: комбинированный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Тема урока: Искусство композиции – основа дизайна и архитектуры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Цель урока: расширение кругозора обучающихся о дизайне и архитектуре, способах создания композиций в искусстве.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Задачи: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Образовательные:</w:t>
      </w:r>
      <w:r w:rsidRPr="00E6500D">
        <w:rPr>
          <w:bCs/>
          <w:sz w:val="28"/>
          <w:szCs w:val="28"/>
        </w:rPr>
        <w:t xml:space="preserve"> </w:t>
      </w:r>
      <w:r w:rsidRPr="00E6500D">
        <w:rPr>
          <w:rFonts w:ascii="Times New Roman" w:hAnsi="Times New Roman"/>
          <w:bCs/>
          <w:sz w:val="28"/>
          <w:szCs w:val="28"/>
        </w:rPr>
        <w:t>обобщить понятия «архитектура» и «дизайн»;</w:t>
      </w:r>
    </w:p>
    <w:p w:rsidR="00E6500D" w:rsidRPr="00E6500D" w:rsidRDefault="00E6500D" w:rsidP="00E6500D">
      <w:pPr>
        <w:pStyle w:val="Default"/>
        <w:jc w:val="both"/>
        <w:rPr>
          <w:color w:val="auto"/>
          <w:sz w:val="28"/>
          <w:szCs w:val="28"/>
          <w:lang w:eastAsia="ru-RU"/>
        </w:rPr>
      </w:pPr>
      <w:r w:rsidRPr="00E6500D">
        <w:rPr>
          <w:bCs/>
          <w:color w:val="auto"/>
          <w:sz w:val="28"/>
          <w:szCs w:val="28"/>
        </w:rPr>
        <w:t>рассмотреть понятие «композиция», ее типы и закономерности.</w:t>
      </w:r>
    </w:p>
    <w:p w:rsidR="00E6500D" w:rsidRPr="00E6500D" w:rsidRDefault="00E6500D" w:rsidP="00E6500D">
      <w:pPr>
        <w:shd w:val="clear" w:color="auto" w:fill="FFFFFF"/>
        <w:spacing w:after="0" w:line="240" w:lineRule="auto"/>
        <w:ind w:hanging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 xml:space="preserve">   </w:t>
      </w:r>
      <w:proofErr w:type="gramStart"/>
      <w:r w:rsidRPr="00E6500D">
        <w:rPr>
          <w:rFonts w:ascii="Times New Roman" w:hAnsi="Times New Roman"/>
          <w:sz w:val="28"/>
          <w:szCs w:val="28"/>
          <w:lang w:eastAsia="ru-RU"/>
        </w:rPr>
        <w:t>Развивающие:</w:t>
      </w:r>
      <w:r w:rsidRPr="00E6500D">
        <w:rPr>
          <w:bCs/>
          <w:sz w:val="28"/>
          <w:szCs w:val="28"/>
        </w:rPr>
        <w:t xml:space="preserve"> </w:t>
      </w:r>
      <w:r w:rsidRPr="00E6500D">
        <w:rPr>
          <w:rFonts w:ascii="Times New Roman" w:hAnsi="Times New Roman"/>
          <w:bCs/>
          <w:sz w:val="28"/>
          <w:szCs w:val="28"/>
        </w:rPr>
        <w:t>развивать способность  эстетического и художественн</w:t>
      </w:r>
      <w:r>
        <w:rPr>
          <w:rFonts w:ascii="Times New Roman" w:hAnsi="Times New Roman"/>
          <w:bCs/>
          <w:sz w:val="28"/>
          <w:szCs w:val="28"/>
        </w:rPr>
        <w:t>ого восприятия окружающего мира.</w:t>
      </w:r>
      <w:proofErr w:type="gramEnd"/>
    </w:p>
    <w:p w:rsidR="00D96E6B" w:rsidRDefault="00E6500D" w:rsidP="00D96E6B">
      <w:pPr>
        <w:shd w:val="clear" w:color="auto" w:fill="FFFFFF"/>
        <w:spacing w:after="0" w:line="240" w:lineRule="auto"/>
        <w:ind w:hanging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6500D">
        <w:rPr>
          <w:rFonts w:ascii="Times New Roman" w:hAnsi="Times New Roman"/>
          <w:sz w:val="28"/>
          <w:szCs w:val="28"/>
          <w:lang w:eastAsia="ru-RU"/>
        </w:rPr>
        <w:t>Воспитательные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E6500D">
        <w:rPr>
          <w:bCs/>
          <w:sz w:val="28"/>
          <w:szCs w:val="28"/>
        </w:rPr>
        <w:t xml:space="preserve"> </w:t>
      </w:r>
      <w:r w:rsidRPr="00E6500D">
        <w:rPr>
          <w:rFonts w:ascii="Times New Roman" w:hAnsi="Times New Roman"/>
          <w:bCs/>
          <w:sz w:val="28"/>
          <w:szCs w:val="28"/>
        </w:rPr>
        <w:t>воспитывать бережное отношение к произведениям искусства.</w:t>
      </w:r>
      <w:r w:rsidRPr="00E6500D">
        <w:rPr>
          <w:rFonts w:ascii="Times New Roman" w:hAnsi="Times New Roman"/>
          <w:sz w:val="28"/>
          <w:szCs w:val="28"/>
          <w:lang w:eastAsia="ru-RU"/>
        </w:rPr>
        <w:t> </w:t>
      </w:r>
    </w:p>
    <w:p w:rsidR="00E6500D" w:rsidRPr="00E6500D" w:rsidRDefault="00D96E6B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E6500D" w:rsidRPr="00E6500D">
        <w:rPr>
          <w:rFonts w:ascii="Times New Roman" w:hAnsi="Times New Roman"/>
          <w:sz w:val="28"/>
          <w:szCs w:val="28"/>
          <w:lang w:eastAsia="ru-RU"/>
        </w:rPr>
        <w:t>бо</w:t>
      </w:r>
      <w:r>
        <w:rPr>
          <w:rFonts w:ascii="Times New Roman" w:hAnsi="Times New Roman"/>
          <w:sz w:val="28"/>
          <w:szCs w:val="28"/>
          <w:lang w:eastAsia="ru-RU"/>
        </w:rPr>
        <w:t>значенные цели были реализованы за счет применения технологии проблемного диалога, метода дискуссии и проблемных вопросов.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Оборудование и технические средства обучения:</w:t>
      </w:r>
      <w:r w:rsidR="00D96E6B">
        <w:rPr>
          <w:rFonts w:ascii="Times New Roman" w:hAnsi="Times New Roman"/>
          <w:sz w:val="28"/>
          <w:szCs w:val="28"/>
          <w:lang w:eastAsia="ru-RU"/>
        </w:rPr>
        <w:t xml:space="preserve"> проектор, экран, ноутбук.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Контроль усвоения</w:t>
      </w:r>
      <w:r w:rsidR="003361B8">
        <w:rPr>
          <w:rFonts w:ascii="Times New Roman" w:hAnsi="Times New Roman"/>
          <w:sz w:val="28"/>
          <w:szCs w:val="28"/>
          <w:lang w:eastAsia="ru-RU"/>
        </w:rPr>
        <w:t xml:space="preserve"> материала проводился на основе выполнения краткосрочной практической работы.</w:t>
      </w:r>
    </w:p>
    <w:p w:rsidR="003361B8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Ожидаемые результаты:</w:t>
      </w:r>
      <w:r w:rsidR="003361B8">
        <w:rPr>
          <w:rFonts w:ascii="Times New Roman" w:hAnsi="Times New Roman"/>
          <w:sz w:val="28"/>
          <w:szCs w:val="28"/>
          <w:lang w:eastAsia="ru-RU"/>
        </w:rPr>
        <w:t xml:space="preserve"> учащиеся без затруднений составляют различные виды плоскостных композиций.</w:t>
      </w:r>
    </w:p>
    <w:p w:rsidR="00A96518" w:rsidRDefault="00A96518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6518" w:rsidRDefault="00A96518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 xml:space="preserve"> РЕФЛЕ</w:t>
      </w:r>
      <w:r w:rsidR="003361B8">
        <w:rPr>
          <w:rFonts w:ascii="Times New Roman" w:hAnsi="Times New Roman"/>
          <w:sz w:val="28"/>
          <w:szCs w:val="28"/>
          <w:lang w:eastAsia="ru-RU"/>
        </w:rPr>
        <w:t>КСИВНЫЙ АНАЛИЗ УРОКА (технологическая карта)</w:t>
      </w:r>
      <w:r w:rsidRPr="00E6500D">
        <w:rPr>
          <w:rFonts w:ascii="Times New Roman" w:hAnsi="Times New Roman"/>
          <w:sz w:val="28"/>
          <w:szCs w:val="28"/>
          <w:lang w:eastAsia="ru-RU"/>
        </w:rPr>
        <w:t>:</w:t>
      </w:r>
    </w:p>
    <w:p w:rsidR="00E6500D" w:rsidRPr="003324E2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3324E2">
        <w:rPr>
          <w:rFonts w:ascii="Times New Roman" w:hAnsi="Times New Roman"/>
          <w:sz w:val="28"/>
          <w:szCs w:val="28"/>
          <w:u w:val="single"/>
          <w:lang w:eastAsia="ru-RU"/>
        </w:rPr>
        <w:t>І Начальный этап:</w:t>
      </w:r>
    </w:p>
    <w:p w:rsidR="009E1ACD" w:rsidRPr="00E6500D" w:rsidRDefault="00E6500D" w:rsidP="009E1AC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6518">
        <w:rPr>
          <w:rFonts w:ascii="Times New Roman" w:hAnsi="Times New Roman"/>
          <w:sz w:val="28"/>
          <w:szCs w:val="28"/>
          <w:lang w:eastAsia="ru-RU"/>
        </w:rPr>
        <w:t>Цель начального этапа:</w:t>
      </w:r>
      <w:r w:rsidR="009E1ACD" w:rsidRPr="009E1ACD">
        <w:rPr>
          <w:rFonts w:ascii="Times New Roman" w:hAnsi="Times New Roman"/>
          <w:bCs/>
          <w:sz w:val="28"/>
          <w:szCs w:val="28"/>
        </w:rPr>
        <w:t xml:space="preserve"> </w:t>
      </w:r>
      <w:r w:rsidR="009E1ACD" w:rsidRPr="00A10E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</w:t>
      </w:r>
      <w:r w:rsidR="009E1AC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ие</w:t>
      </w:r>
      <w:r w:rsidR="009E1ACD" w:rsidRPr="00A10E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E1AC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позитивного психологического</w:t>
      </w:r>
      <w:r w:rsidR="009E1ACD" w:rsidRPr="00A10E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комфорт</w:t>
      </w:r>
      <w:r w:rsidR="009E1AC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а; </w:t>
      </w:r>
      <w:r w:rsidR="00A9651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мотивирование</w:t>
      </w:r>
      <w:r w:rsidR="009E1ACD" w:rsidRPr="00A10E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детей на продуктивную деятельность</w:t>
      </w:r>
      <w:r w:rsidR="007A07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E1ACD" w:rsidRPr="009E1AC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96518">
        <w:rPr>
          <w:rFonts w:ascii="Times New Roman" w:hAnsi="Times New Roman"/>
          <w:sz w:val="28"/>
          <w:szCs w:val="28"/>
          <w:lang w:eastAsia="ru-RU"/>
        </w:rPr>
        <w:t>Задачи:</w:t>
      </w:r>
      <w:r w:rsidR="009E1ACD" w:rsidRPr="009E1AC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E1ACD" w:rsidRPr="009E1ACD">
        <w:rPr>
          <w:rFonts w:ascii="Times New Roman" w:hAnsi="Times New Roman"/>
          <w:bCs/>
          <w:sz w:val="28"/>
          <w:szCs w:val="28"/>
        </w:rPr>
        <w:t>обобщить понятия «архитектура» и «дизайн»</w:t>
      </w:r>
      <w:r w:rsidR="009E1ACD">
        <w:rPr>
          <w:rFonts w:ascii="Times New Roman" w:hAnsi="Times New Roman"/>
          <w:bCs/>
          <w:sz w:val="28"/>
          <w:szCs w:val="28"/>
        </w:rPr>
        <w:t>.</w:t>
      </w:r>
    </w:p>
    <w:p w:rsidR="00E6500D" w:rsidRPr="00A96518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6518">
        <w:rPr>
          <w:rFonts w:ascii="Times New Roman" w:hAnsi="Times New Roman"/>
          <w:sz w:val="28"/>
          <w:szCs w:val="28"/>
          <w:lang w:eastAsia="ru-RU"/>
        </w:rPr>
        <w:t>Методы</w:t>
      </w:r>
      <w:r w:rsidR="007A074A" w:rsidRPr="00A96518">
        <w:rPr>
          <w:rFonts w:ascii="Times New Roman" w:hAnsi="Times New Roman"/>
          <w:sz w:val="28"/>
          <w:szCs w:val="28"/>
          <w:lang w:eastAsia="ru-RU"/>
        </w:rPr>
        <w:t>: дискуссия</w:t>
      </w:r>
    </w:p>
    <w:p w:rsidR="00A96518" w:rsidRPr="00A96518" w:rsidRDefault="00A96518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061" w:type="dxa"/>
        <w:tblCellMar>
          <w:left w:w="0" w:type="dxa"/>
          <w:right w:w="0" w:type="dxa"/>
        </w:tblCellMar>
        <w:tblLook w:val="00A0"/>
      </w:tblPr>
      <w:tblGrid>
        <w:gridCol w:w="3794"/>
        <w:gridCol w:w="3402"/>
        <w:gridCol w:w="1865"/>
      </w:tblGrid>
      <w:tr w:rsidR="00E6500D" w:rsidRPr="00E6500D" w:rsidTr="007A074A">
        <w:tc>
          <w:tcPr>
            <w:tcW w:w="3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500D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Деятельность детей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500D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Деятельность </w:t>
            </w:r>
            <w:hyperlink r:id="rId5" w:history="1">
              <w:r w:rsidRPr="00E6500D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педагога</w:t>
              </w:r>
            </w:hyperlink>
          </w:p>
        </w:tc>
        <w:tc>
          <w:tcPr>
            <w:tcW w:w="1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500D">
              <w:rPr>
                <w:rFonts w:ascii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E6500D" w:rsidRPr="00E6500D" w:rsidTr="007A074A">
        <w:tc>
          <w:tcPr>
            <w:tcW w:w="3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Default="009E1ACD" w:rsidP="007A07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Слушают </w:t>
            </w:r>
            <w:r w:rsidR="00A96518">
              <w:rPr>
                <w:rFonts w:ascii="Times New Roman" w:hAnsi="Times New Roman"/>
                <w:sz w:val="28"/>
                <w:szCs w:val="28"/>
                <w:lang w:eastAsia="ru-RU"/>
              </w:rPr>
              <w:t>учителя;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анализируют изображения</w:t>
            </w:r>
            <w:r w:rsidR="007A074A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A074A" w:rsidRDefault="007A074A" w:rsidP="007A07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участвуют в дискуссии</w:t>
            </w:r>
            <w:r w:rsidR="00A9651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A96518" w:rsidRPr="00E6500D" w:rsidRDefault="00A96518" w:rsidP="007A07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записывают обобщенные понятия.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7A074A" w:rsidP="003324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Предоставляет необходимые сведения; организует возможность дискуссии;</w:t>
            </w:r>
            <w:r w:rsidR="003324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обращает внимание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3324E2">
              <w:rPr>
                <w:rFonts w:ascii="Times New Roman" w:hAnsi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3324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значе</w:t>
            </w:r>
            <w:r w:rsidR="00225A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ние художественного наследия для развития современного дизайна;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помогает формулировать выводы.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6500D" w:rsidRPr="00E6500D" w:rsidRDefault="00CC532F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lastRenderedPageBreak/>
        <w:t>ІІ</w:t>
      </w:r>
      <w:r w:rsidR="00E6500D" w:rsidRPr="00E6500D">
        <w:rPr>
          <w:rFonts w:ascii="Times New Roman" w:hAnsi="Times New Roman"/>
          <w:sz w:val="28"/>
          <w:szCs w:val="28"/>
          <w:u w:val="single"/>
          <w:lang w:eastAsia="ru-RU"/>
        </w:rPr>
        <w:t xml:space="preserve"> Изучение нового учебного материала</w:t>
      </w:r>
    </w:p>
    <w:p w:rsidR="007A074A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Цель:</w:t>
      </w:r>
      <w:r w:rsidR="007A074A" w:rsidRPr="007A074A">
        <w:rPr>
          <w:bCs/>
          <w:sz w:val="28"/>
          <w:szCs w:val="28"/>
        </w:rPr>
        <w:t xml:space="preserve"> </w:t>
      </w:r>
      <w:r w:rsidR="007A074A" w:rsidRPr="007A074A">
        <w:rPr>
          <w:rFonts w:ascii="Times New Roman" w:hAnsi="Times New Roman"/>
          <w:bCs/>
          <w:sz w:val="28"/>
          <w:szCs w:val="28"/>
        </w:rPr>
        <w:t>рассмотреть понятие «композиция», ее типы и закономерности</w:t>
      </w:r>
      <w:r w:rsidR="007A074A">
        <w:rPr>
          <w:rFonts w:ascii="Times New Roman" w:hAnsi="Times New Roman"/>
          <w:bCs/>
          <w:sz w:val="28"/>
          <w:szCs w:val="28"/>
        </w:rPr>
        <w:t xml:space="preserve">; </w:t>
      </w:r>
    </w:p>
    <w:p w:rsidR="007A074A" w:rsidRPr="00E6500D" w:rsidRDefault="00E6500D" w:rsidP="007A074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Задачи:</w:t>
      </w:r>
      <w:r w:rsidR="007A074A" w:rsidRPr="007A074A">
        <w:rPr>
          <w:rFonts w:ascii="Times New Roman" w:hAnsi="Times New Roman"/>
          <w:bCs/>
          <w:sz w:val="28"/>
          <w:szCs w:val="28"/>
        </w:rPr>
        <w:t xml:space="preserve"> развивать способность  эстетического и художественного восприятия окружающего мира</w:t>
      </w:r>
      <w:r w:rsidR="007A074A">
        <w:rPr>
          <w:rFonts w:ascii="Times New Roman" w:hAnsi="Times New Roman"/>
          <w:bCs/>
          <w:sz w:val="28"/>
          <w:szCs w:val="28"/>
        </w:rPr>
        <w:t>.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Методы:</w:t>
      </w:r>
      <w:r w:rsidR="00A96518">
        <w:rPr>
          <w:rFonts w:ascii="Times New Roman" w:hAnsi="Times New Roman"/>
          <w:sz w:val="28"/>
          <w:szCs w:val="28"/>
          <w:lang w:eastAsia="ru-RU"/>
        </w:rPr>
        <w:t xml:space="preserve"> проблемный диалог</w:t>
      </w:r>
    </w:p>
    <w:tbl>
      <w:tblPr>
        <w:tblW w:w="9039" w:type="dxa"/>
        <w:tblCellMar>
          <w:left w:w="0" w:type="dxa"/>
          <w:right w:w="0" w:type="dxa"/>
        </w:tblCellMar>
        <w:tblLook w:val="00A0"/>
      </w:tblPr>
      <w:tblGrid>
        <w:gridCol w:w="3369"/>
        <w:gridCol w:w="3827"/>
        <w:gridCol w:w="1843"/>
      </w:tblGrid>
      <w:tr w:rsidR="00E6500D" w:rsidRPr="00E6500D" w:rsidTr="00D96E6B"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500D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Деятельность детей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500D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Деятельность </w:t>
            </w:r>
            <w:hyperlink r:id="rId6" w:history="1">
              <w:r w:rsidRPr="00E6500D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педагога</w:t>
              </w:r>
            </w:hyperlink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500D">
              <w:rPr>
                <w:rFonts w:ascii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E6500D" w:rsidRPr="00E6500D" w:rsidTr="00D96E6B"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518" w:rsidRDefault="00A96518" w:rsidP="00A965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Слушают учителя; анализируют изображения;</w:t>
            </w:r>
          </w:p>
          <w:p w:rsidR="00C46174" w:rsidRDefault="00C46174" w:rsidP="00A965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задают вопросы;</w:t>
            </w:r>
          </w:p>
          <w:p w:rsidR="00E6500D" w:rsidRPr="00E6500D" w:rsidRDefault="00A96518" w:rsidP="00A965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записывают обобщенные понятия.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C46174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Предоставляет необходимые сведения; отвечает на вопросы </w:t>
            </w:r>
            <w:proofErr w:type="gramStart"/>
            <w:r w:rsidR="000B4FA2">
              <w:rPr>
                <w:rFonts w:ascii="Times New Roman" w:hAnsi="Times New Roman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</w:t>
            </w:r>
            <w:r w:rsidR="00BF0CE2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щи</w:t>
            </w:r>
            <w:r w:rsidR="00BF0CE2"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ся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B132C" w:rsidRDefault="005B132C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E6500D" w:rsidRPr="00E6500D" w:rsidRDefault="00CC532F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val="en-US" w:eastAsia="ru-RU"/>
        </w:rPr>
        <w:t>III</w:t>
      </w:r>
      <w:r w:rsidR="00E6500D" w:rsidRPr="00E6500D">
        <w:rPr>
          <w:rFonts w:ascii="Times New Roman" w:hAnsi="Times New Roman"/>
          <w:sz w:val="28"/>
          <w:szCs w:val="28"/>
          <w:u w:val="single"/>
          <w:lang w:val="en-US" w:eastAsia="ru-RU"/>
        </w:rPr>
        <w:t> </w:t>
      </w:r>
      <w:r w:rsidR="00E6500D" w:rsidRPr="00E6500D">
        <w:rPr>
          <w:rFonts w:ascii="Times New Roman" w:hAnsi="Times New Roman"/>
          <w:sz w:val="28"/>
          <w:szCs w:val="28"/>
          <w:u w:val="single"/>
          <w:lang w:eastAsia="ru-RU"/>
        </w:rPr>
        <w:t>Практическая работа (АРТ-ПРАКТИКА)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Цель:</w:t>
      </w:r>
      <w:r w:rsidR="003324E2">
        <w:rPr>
          <w:rFonts w:ascii="Times New Roman" w:hAnsi="Times New Roman"/>
          <w:sz w:val="28"/>
          <w:szCs w:val="28"/>
          <w:lang w:eastAsia="ru-RU"/>
        </w:rPr>
        <w:t xml:space="preserve"> контроль усвоения теоретических знаний.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Задачи:</w:t>
      </w:r>
      <w:r w:rsidR="00225A89">
        <w:rPr>
          <w:rFonts w:ascii="Times New Roman" w:hAnsi="Times New Roman"/>
          <w:sz w:val="28"/>
          <w:szCs w:val="28"/>
          <w:lang w:eastAsia="ru-RU"/>
        </w:rPr>
        <w:t xml:space="preserve"> развивать графические навыки.</w:t>
      </w: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Методы:</w:t>
      </w:r>
      <w:r w:rsidR="00225A89">
        <w:rPr>
          <w:rFonts w:ascii="Times New Roman" w:hAnsi="Times New Roman"/>
          <w:sz w:val="28"/>
          <w:szCs w:val="28"/>
          <w:lang w:eastAsia="ru-RU"/>
        </w:rPr>
        <w:t xml:space="preserve"> художественная деятельность (графический рисунок)</w:t>
      </w:r>
    </w:p>
    <w:p w:rsidR="00E6500D" w:rsidRPr="005B132C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039" w:type="dxa"/>
        <w:tblCellMar>
          <w:left w:w="0" w:type="dxa"/>
          <w:right w:w="0" w:type="dxa"/>
        </w:tblCellMar>
        <w:tblLook w:val="00A0"/>
      </w:tblPr>
      <w:tblGrid>
        <w:gridCol w:w="3369"/>
        <w:gridCol w:w="3827"/>
        <w:gridCol w:w="1843"/>
      </w:tblGrid>
      <w:tr w:rsidR="00E6500D" w:rsidRPr="00E6500D" w:rsidTr="00D96E6B"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500D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Деятельность детей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500D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Деятельность </w:t>
            </w:r>
            <w:hyperlink r:id="rId7" w:history="1">
              <w:r w:rsidRPr="00E6500D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педагога</w:t>
              </w:r>
            </w:hyperlink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6500D">
              <w:rPr>
                <w:rFonts w:ascii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E6500D" w:rsidRPr="00E6500D" w:rsidTr="00D96E6B"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225A89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Выполняют предложенное задание в рабочей тетради или альбоме.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225A89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Анализирует выполненные графические задания; помогает исправить ошибки.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0D" w:rsidRPr="00E6500D" w:rsidRDefault="00E6500D" w:rsidP="00E650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6500D" w:rsidRPr="00E6500D" w:rsidRDefault="00E6500D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 xml:space="preserve">В конце </w:t>
      </w:r>
      <w:r w:rsidR="00184A76">
        <w:rPr>
          <w:rFonts w:ascii="Times New Roman" w:hAnsi="Times New Roman"/>
          <w:sz w:val="28"/>
          <w:szCs w:val="28"/>
          <w:lang w:eastAsia="ru-RU"/>
        </w:rPr>
        <w:t>урока обучающиеся</w:t>
      </w:r>
      <w:r w:rsidRPr="00E6500D">
        <w:rPr>
          <w:rFonts w:ascii="Times New Roman" w:hAnsi="Times New Roman"/>
          <w:sz w:val="28"/>
          <w:szCs w:val="28"/>
          <w:lang w:eastAsia="ru-RU"/>
        </w:rPr>
        <w:t xml:space="preserve"> показали следующие результаты:</w:t>
      </w:r>
    </w:p>
    <w:p w:rsidR="00184A76" w:rsidRDefault="00E6500D" w:rsidP="00184A76">
      <w:pPr>
        <w:pStyle w:val="Default"/>
        <w:jc w:val="both"/>
        <w:rPr>
          <w:color w:val="auto"/>
        </w:rPr>
      </w:pPr>
      <w:r w:rsidRPr="00E6500D">
        <w:rPr>
          <w:color w:val="auto"/>
          <w:sz w:val="28"/>
          <w:szCs w:val="28"/>
          <w:u w:val="single"/>
          <w:lang w:eastAsia="ru-RU"/>
        </w:rPr>
        <w:t>Знают:</w:t>
      </w:r>
      <w:r w:rsidR="00184A76" w:rsidRPr="00184A76">
        <w:t xml:space="preserve"> </w:t>
      </w:r>
    </w:p>
    <w:p w:rsidR="00184A76" w:rsidRPr="00184A76" w:rsidRDefault="00184A76" w:rsidP="00184A76">
      <w:pPr>
        <w:pStyle w:val="Default"/>
        <w:jc w:val="both"/>
        <w:rPr>
          <w:sz w:val="28"/>
          <w:szCs w:val="28"/>
        </w:rPr>
      </w:pPr>
      <w:r w:rsidRPr="00184A76">
        <w:rPr>
          <w:sz w:val="28"/>
          <w:szCs w:val="28"/>
        </w:rPr>
        <w:t>определение композиции</w:t>
      </w:r>
      <w:r>
        <w:rPr>
          <w:sz w:val="28"/>
          <w:szCs w:val="28"/>
        </w:rPr>
        <w:t>,</w:t>
      </w:r>
      <w:r w:rsidRPr="00184A76">
        <w:rPr>
          <w:sz w:val="28"/>
          <w:szCs w:val="28"/>
        </w:rPr>
        <w:t xml:space="preserve"> и её закономерности; типы композиций; </w:t>
      </w:r>
    </w:p>
    <w:p w:rsidR="00E6500D" w:rsidRDefault="00E6500D" w:rsidP="00184A7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E6500D">
        <w:rPr>
          <w:rFonts w:ascii="Times New Roman" w:hAnsi="Times New Roman"/>
          <w:sz w:val="28"/>
          <w:szCs w:val="28"/>
          <w:u w:val="single"/>
          <w:lang w:eastAsia="ru-RU"/>
        </w:rPr>
        <w:t>Умеют:</w:t>
      </w:r>
    </w:p>
    <w:p w:rsidR="00184A76" w:rsidRPr="00333CD5" w:rsidRDefault="00184A76" w:rsidP="00184A76">
      <w:pPr>
        <w:pStyle w:val="Default"/>
        <w:jc w:val="both"/>
        <w:rPr>
          <w:sz w:val="28"/>
          <w:szCs w:val="28"/>
        </w:rPr>
      </w:pPr>
      <w:r w:rsidRPr="00333CD5">
        <w:rPr>
          <w:sz w:val="28"/>
          <w:szCs w:val="28"/>
        </w:rPr>
        <w:t xml:space="preserve">организовывать пространство, создавая </w:t>
      </w:r>
      <w:r w:rsidR="00333CD5">
        <w:rPr>
          <w:sz w:val="28"/>
          <w:szCs w:val="28"/>
        </w:rPr>
        <w:t>различные типы</w:t>
      </w:r>
      <w:r w:rsidRPr="00333CD5">
        <w:rPr>
          <w:sz w:val="28"/>
          <w:szCs w:val="28"/>
        </w:rPr>
        <w:t xml:space="preserve"> </w:t>
      </w:r>
      <w:r w:rsidR="00333CD5">
        <w:rPr>
          <w:sz w:val="28"/>
          <w:szCs w:val="28"/>
        </w:rPr>
        <w:t>композиций.</w:t>
      </w:r>
      <w:r w:rsidRPr="00333CD5">
        <w:rPr>
          <w:sz w:val="28"/>
          <w:szCs w:val="28"/>
        </w:rPr>
        <w:t xml:space="preserve"> </w:t>
      </w:r>
    </w:p>
    <w:p w:rsidR="00184A76" w:rsidRPr="00E6500D" w:rsidRDefault="00184A76" w:rsidP="00184A7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6500D" w:rsidRDefault="00333CD5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Урок способствовал формированию УУД</w:t>
      </w:r>
      <w:r w:rsidR="00E6500D" w:rsidRPr="00E6500D">
        <w:rPr>
          <w:rFonts w:ascii="Times New Roman" w:hAnsi="Times New Roman"/>
          <w:sz w:val="28"/>
          <w:szCs w:val="28"/>
          <w:lang w:eastAsia="ru-RU"/>
        </w:rPr>
        <w:t>:</w:t>
      </w:r>
    </w:p>
    <w:p w:rsidR="00184A76" w:rsidRDefault="00184A76" w:rsidP="00184A7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Познавательные</w:t>
      </w:r>
      <w:r w:rsidR="00333CD5">
        <w:rPr>
          <w:rFonts w:ascii="Times New Roman" w:hAnsi="Times New Roman"/>
          <w:sz w:val="28"/>
          <w:szCs w:val="28"/>
          <w:lang w:eastAsia="ru-RU"/>
        </w:rPr>
        <w:t xml:space="preserve"> УУД:</w:t>
      </w:r>
    </w:p>
    <w:p w:rsidR="00333CD5" w:rsidRPr="00333CD5" w:rsidRDefault="00333CD5" w:rsidP="00333CD5">
      <w:pPr>
        <w:pStyle w:val="a8"/>
        <w:numPr>
          <w:ilvl w:val="0"/>
          <w:numId w:val="1"/>
        </w:numPr>
        <w:shd w:val="clear" w:color="auto" w:fill="FFFFFF"/>
        <w:ind w:left="0" w:right="24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0968">
        <w:rPr>
          <w:rFonts w:ascii="Times New Roman" w:hAnsi="Times New Roman" w:cs="Times New Roman"/>
          <w:sz w:val="28"/>
          <w:szCs w:val="28"/>
        </w:rPr>
        <w:t>умение осознанно и произвольно строить речевое высказывание в устной и письменной фор</w:t>
      </w:r>
      <w:r w:rsidRPr="00D60968">
        <w:rPr>
          <w:rFonts w:ascii="Times New Roman" w:hAnsi="Times New Roman" w:cs="Times New Roman"/>
          <w:sz w:val="28"/>
          <w:szCs w:val="28"/>
        </w:rPr>
        <w:softHyphen/>
      </w:r>
      <w:r w:rsidRPr="00D60968">
        <w:rPr>
          <w:rFonts w:ascii="Times New Roman" w:hAnsi="Times New Roman" w:cs="Times New Roman"/>
          <w:spacing w:val="-2"/>
          <w:sz w:val="28"/>
          <w:szCs w:val="28"/>
        </w:rPr>
        <w:t xml:space="preserve">ме; </w:t>
      </w:r>
    </w:p>
    <w:p w:rsidR="00333CD5" w:rsidRPr="00333CD5" w:rsidRDefault="00333CD5" w:rsidP="00333CD5">
      <w:pPr>
        <w:pStyle w:val="a8"/>
        <w:numPr>
          <w:ilvl w:val="0"/>
          <w:numId w:val="1"/>
        </w:numPr>
        <w:shd w:val="clear" w:color="auto" w:fill="FFFFFF"/>
        <w:ind w:left="0" w:right="24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0968">
        <w:rPr>
          <w:rFonts w:ascii="Times New Roman" w:hAnsi="Times New Roman" w:cs="Times New Roman"/>
          <w:spacing w:val="-1"/>
          <w:sz w:val="28"/>
          <w:szCs w:val="28"/>
        </w:rPr>
        <w:t>извлечение не</w:t>
      </w:r>
      <w:r w:rsidRPr="00D60968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D60968">
        <w:rPr>
          <w:rFonts w:ascii="Times New Roman" w:hAnsi="Times New Roman" w:cs="Times New Roman"/>
          <w:spacing w:val="-2"/>
          <w:sz w:val="28"/>
          <w:szCs w:val="28"/>
        </w:rPr>
        <w:t xml:space="preserve">обходимой информации из прослушанных текстов различных </w:t>
      </w:r>
      <w:r w:rsidRPr="00D60968">
        <w:rPr>
          <w:rFonts w:ascii="Times New Roman" w:hAnsi="Times New Roman" w:cs="Times New Roman"/>
          <w:spacing w:val="-4"/>
          <w:sz w:val="28"/>
          <w:szCs w:val="28"/>
        </w:rPr>
        <w:t>жанров;</w:t>
      </w:r>
    </w:p>
    <w:p w:rsidR="00333CD5" w:rsidRPr="00333CD5" w:rsidRDefault="00333CD5" w:rsidP="00333CD5">
      <w:pPr>
        <w:pStyle w:val="a8"/>
        <w:numPr>
          <w:ilvl w:val="0"/>
          <w:numId w:val="1"/>
        </w:numPr>
        <w:shd w:val="clear" w:color="auto" w:fill="FFFFFF"/>
        <w:ind w:left="0" w:right="14" w:hanging="11"/>
        <w:jc w:val="both"/>
        <w:rPr>
          <w:rFonts w:ascii="Times New Roman" w:hAnsi="Times New Roman" w:cs="Times New Roman"/>
          <w:sz w:val="28"/>
          <w:szCs w:val="28"/>
        </w:rPr>
      </w:pPr>
      <w:r w:rsidRPr="00D24D4A">
        <w:rPr>
          <w:rFonts w:ascii="Times New Roman" w:hAnsi="Times New Roman" w:cs="Times New Roman"/>
          <w:sz w:val="28"/>
          <w:szCs w:val="28"/>
        </w:rPr>
        <w:t xml:space="preserve">анализ объектов с целью выделения </w:t>
      </w:r>
      <w:r w:rsidRPr="00D24D4A">
        <w:rPr>
          <w:rFonts w:ascii="Times New Roman" w:hAnsi="Times New Roman" w:cs="Times New Roman"/>
          <w:spacing w:val="-2"/>
          <w:sz w:val="28"/>
          <w:szCs w:val="28"/>
        </w:rPr>
        <w:t xml:space="preserve">признаков (существенных, несущественных); </w:t>
      </w:r>
    </w:p>
    <w:p w:rsidR="00333CD5" w:rsidRPr="00D24D4A" w:rsidRDefault="00333CD5" w:rsidP="00333CD5">
      <w:pPr>
        <w:pStyle w:val="a8"/>
        <w:numPr>
          <w:ilvl w:val="0"/>
          <w:numId w:val="1"/>
        </w:numPr>
        <w:shd w:val="clear" w:color="auto" w:fill="FFFFFF"/>
        <w:ind w:left="0" w:right="14" w:hanging="11"/>
        <w:jc w:val="both"/>
        <w:rPr>
          <w:rFonts w:ascii="Times New Roman" w:hAnsi="Times New Roman" w:cs="Times New Roman"/>
          <w:sz w:val="28"/>
          <w:szCs w:val="28"/>
        </w:rPr>
      </w:pPr>
      <w:r w:rsidRPr="00D24D4A">
        <w:rPr>
          <w:rFonts w:ascii="Times New Roman" w:hAnsi="Times New Roman" w:cs="Times New Roman"/>
          <w:sz w:val="28"/>
          <w:szCs w:val="28"/>
        </w:rPr>
        <w:t>подведение под понятия, выведение след</w:t>
      </w:r>
      <w:r w:rsidRPr="00D24D4A">
        <w:rPr>
          <w:rFonts w:ascii="Times New Roman" w:hAnsi="Times New Roman" w:cs="Times New Roman"/>
          <w:sz w:val="28"/>
          <w:szCs w:val="28"/>
        </w:rPr>
        <w:softHyphen/>
      </w:r>
      <w:r w:rsidRPr="00D24D4A">
        <w:rPr>
          <w:rFonts w:ascii="Times New Roman" w:hAnsi="Times New Roman" w:cs="Times New Roman"/>
          <w:spacing w:val="-2"/>
          <w:sz w:val="28"/>
          <w:szCs w:val="28"/>
        </w:rPr>
        <w:t xml:space="preserve">ствий; </w:t>
      </w:r>
    </w:p>
    <w:p w:rsidR="00333CD5" w:rsidRPr="00D24D4A" w:rsidRDefault="00333CD5" w:rsidP="00333CD5">
      <w:pPr>
        <w:pStyle w:val="a8"/>
        <w:numPr>
          <w:ilvl w:val="0"/>
          <w:numId w:val="1"/>
        </w:numPr>
        <w:shd w:val="clear" w:color="auto" w:fill="FFFFFF"/>
        <w:ind w:left="0" w:right="14" w:hanging="11"/>
        <w:jc w:val="both"/>
        <w:rPr>
          <w:rFonts w:ascii="Times New Roman" w:hAnsi="Times New Roman" w:cs="Times New Roman"/>
          <w:sz w:val="28"/>
          <w:szCs w:val="28"/>
        </w:rPr>
      </w:pPr>
      <w:r w:rsidRPr="00D24D4A">
        <w:rPr>
          <w:rFonts w:ascii="Times New Roman" w:hAnsi="Times New Roman" w:cs="Times New Roman"/>
          <w:spacing w:val="-2"/>
          <w:sz w:val="28"/>
          <w:szCs w:val="28"/>
        </w:rPr>
        <w:t>установление причинно-следственных связей; постро</w:t>
      </w:r>
      <w:r w:rsidRPr="00D24D4A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D24D4A">
        <w:rPr>
          <w:rFonts w:ascii="Times New Roman" w:hAnsi="Times New Roman" w:cs="Times New Roman"/>
          <w:spacing w:val="-3"/>
          <w:sz w:val="28"/>
          <w:szCs w:val="28"/>
        </w:rPr>
        <w:t xml:space="preserve">ение логической цепи рассуждений, доказательство; </w:t>
      </w:r>
    </w:p>
    <w:p w:rsidR="00333CD5" w:rsidRPr="00D24D4A" w:rsidRDefault="00333CD5" w:rsidP="00333CD5">
      <w:pPr>
        <w:pStyle w:val="a8"/>
        <w:numPr>
          <w:ilvl w:val="0"/>
          <w:numId w:val="1"/>
        </w:numPr>
        <w:shd w:val="clear" w:color="auto" w:fill="FFFFFF"/>
        <w:ind w:left="0" w:right="14" w:hanging="11"/>
        <w:jc w:val="both"/>
        <w:rPr>
          <w:rFonts w:ascii="Times New Roman" w:hAnsi="Times New Roman" w:cs="Times New Roman"/>
          <w:sz w:val="28"/>
          <w:szCs w:val="28"/>
        </w:rPr>
      </w:pPr>
      <w:r w:rsidRPr="00D24D4A">
        <w:rPr>
          <w:rFonts w:ascii="Times New Roman" w:hAnsi="Times New Roman" w:cs="Times New Roman"/>
          <w:spacing w:val="-3"/>
          <w:sz w:val="28"/>
          <w:szCs w:val="28"/>
        </w:rPr>
        <w:t>выдвиже</w:t>
      </w:r>
      <w:r w:rsidRPr="00D24D4A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D24D4A">
        <w:rPr>
          <w:rFonts w:ascii="Times New Roman" w:hAnsi="Times New Roman" w:cs="Times New Roman"/>
          <w:sz w:val="28"/>
          <w:szCs w:val="28"/>
        </w:rPr>
        <w:t>ние гипотез и их обоснование.</w:t>
      </w:r>
    </w:p>
    <w:p w:rsidR="00333CD5" w:rsidRPr="00D24D4A" w:rsidRDefault="00333CD5" w:rsidP="00333CD5">
      <w:pPr>
        <w:pStyle w:val="a8"/>
        <w:shd w:val="clear" w:color="auto" w:fill="FFFFFF"/>
        <w:ind w:left="0"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333CD5" w:rsidRPr="00E6500D" w:rsidRDefault="00333CD5" w:rsidP="00184A7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84A76" w:rsidRDefault="00184A76" w:rsidP="00184A7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Коммуникативные УУД</w:t>
      </w:r>
      <w:r w:rsidR="00333CD5">
        <w:rPr>
          <w:rFonts w:ascii="Times New Roman" w:hAnsi="Times New Roman"/>
          <w:sz w:val="28"/>
          <w:szCs w:val="28"/>
          <w:lang w:eastAsia="ru-RU"/>
        </w:rPr>
        <w:t>:</w:t>
      </w:r>
    </w:p>
    <w:p w:rsidR="00333CD5" w:rsidRPr="005058F7" w:rsidRDefault="00333CD5" w:rsidP="00333CD5">
      <w:pPr>
        <w:pStyle w:val="a8"/>
        <w:numPr>
          <w:ilvl w:val="0"/>
          <w:numId w:val="3"/>
        </w:numPr>
        <w:shd w:val="clear" w:color="auto" w:fill="FFFFFF"/>
        <w:spacing w:after="0"/>
        <w:ind w:left="0" w:right="5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8F7">
        <w:rPr>
          <w:rFonts w:ascii="Times New Roman" w:hAnsi="Times New Roman" w:cs="Times New Roman"/>
          <w:sz w:val="28"/>
          <w:szCs w:val="28"/>
        </w:rPr>
        <w:t>умение с достаточной полнотой и точ</w:t>
      </w:r>
      <w:r w:rsidRPr="005058F7">
        <w:rPr>
          <w:rFonts w:ascii="Times New Roman" w:hAnsi="Times New Roman" w:cs="Times New Roman"/>
          <w:sz w:val="28"/>
          <w:szCs w:val="28"/>
        </w:rPr>
        <w:softHyphen/>
      </w:r>
      <w:r w:rsidRPr="005058F7">
        <w:rPr>
          <w:rFonts w:ascii="Times New Roman" w:hAnsi="Times New Roman" w:cs="Times New Roman"/>
          <w:spacing w:val="-2"/>
          <w:sz w:val="28"/>
          <w:szCs w:val="28"/>
        </w:rPr>
        <w:t xml:space="preserve">ностью выражать свои мысли в соответствии с задачами и </w:t>
      </w:r>
      <w:r w:rsidRPr="005058F7">
        <w:rPr>
          <w:rFonts w:ascii="Times New Roman" w:hAnsi="Times New Roman" w:cs="Times New Roman"/>
          <w:spacing w:val="-1"/>
          <w:sz w:val="28"/>
          <w:szCs w:val="28"/>
        </w:rPr>
        <w:t>условиями коммуникации; владение монологической и диа</w:t>
      </w:r>
      <w:r w:rsidRPr="005058F7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5058F7">
        <w:rPr>
          <w:rFonts w:ascii="Times New Roman" w:hAnsi="Times New Roman" w:cs="Times New Roman"/>
          <w:sz w:val="28"/>
          <w:szCs w:val="28"/>
        </w:rPr>
        <w:t>логической формами речи в соответствии с грамматическими и синтаксическими нормами родного языка.</w:t>
      </w:r>
    </w:p>
    <w:p w:rsidR="00184A76" w:rsidRDefault="00184A76" w:rsidP="00184A7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00D">
        <w:rPr>
          <w:rFonts w:ascii="Times New Roman" w:hAnsi="Times New Roman"/>
          <w:sz w:val="28"/>
          <w:szCs w:val="28"/>
          <w:lang w:eastAsia="ru-RU"/>
        </w:rPr>
        <w:t>Регулятивные УУД</w:t>
      </w:r>
      <w:r w:rsidR="00333CD5">
        <w:rPr>
          <w:rFonts w:ascii="Times New Roman" w:hAnsi="Times New Roman"/>
          <w:sz w:val="28"/>
          <w:szCs w:val="28"/>
          <w:lang w:eastAsia="ru-RU"/>
        </w:rPr>
        <w:t>:</w:t>
      </w:r>
    </w:p>
    <w:p w:rsidR="00333CD5" w:rsidRPr="00333CD5" w:rsidRDefault="00333CD5" w:rsidP="00184A76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right="1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3CD5">
        <w:rPr>
          <w:rFonts w:ascii="Times New Roman" w:hAnsi="Times New Roman" w:cs="Times New Roman"/>
          <w:i/>
          <w:iCs/>
          <w:sz w:val="28"/>
          <w:szCs w:val="28"/>
        </w:rPr>
        <w:t xml:space="preserve">оценка </w:t>
      </w:r>
      <w:r w:rsidRPr="00333CD5">
        <w:rPr>
          <w:rFonts w:ascii="Times New Roman" w:hAnsi="Times New Roman" w:cs="Times New Roman"/>
          <w:sz w:val="28"/>
          <w:szCs w:val="28"/>
        </w:rPr>
        <w:t xml:space="preserve">— выделение </w:t>
      </w:r>
      <w:r w:rsidRPr="00333CD5">
        <w:rPr>
          <w:rFonts w:ascii="Times New Roman" w:hAnsi="Times New Roman" w:cs="Times New Roman"/>
          <w:spacing w:val="-2"/>
          <w:sz w:val="28"/>
          <w:szCs w:val="28"/>
        </w:rPr>
        <w:t>и осознание учащимся того, что уже усвоено и что ещё под</w:t>
      </w:r>
      <w:r w:rsidRPr="00333CD5">
        <w:rPr>
          <w:rFonts w:ascii="Times New Roman" w:hAnsi="Times New Roman" w:cs="Times New Roman"/>
          <w:spacing w:val="-2"/>
          <w:sz w:val="28"/>
          <w:szCs w:val="28"/>
        </w:rPr>
        <w:softHyphen/>
        <w:t>лежит усвоению, осознание качества и уровня усвоения. На</w:t>
      </w:r>
      <w:r w:rsidRPr="00333CD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333CD5">
        <w:rPr>
          <w:rFonts w:ascii="Times New Roman" w:hAnsi="Times New Roman" w:cs="Times New Roman"/>
          <w:spacing w:val="-1"/>
          <w:sz w:val="28"/>
          <w:szCs w:val="28"/>
        </w:rPr>
        <w:t xml:space="preserve">конец, элементы волевой </w:t>
      </w:r>
      <w:proofErr w:type="spellStart"/>
      <w:r w:rsidRPr="00333CD5">
        <w:rPr>
          <w:rFonts w:ascii="Times New Roman" w:hAnsi="Times New Roman" w:cs="Times New Roman"/>
          <w:spacing w:val="-1"/>
          <w:sz w:val="28"/>
          <w:szCs w:val="28"/>
        </w:rPr>
        <w:t>саморегуляции</w:t>
      </w:r>
      <w:proofErr w:type="spellEnd"/>
      <w:r w:rsidRPr="00333CD5">
        <w:rPr>
          <w:rFonts w:ascii="Times New Roman" w:hAnsi="Times New Roman" w:cs="Times New Roman"/>
          <w:spacing w:val="-1"/>
          <w:sz w:val="28"/>
          <w:szCs w:val="28"/>
        </w:rPr>
        <w:t xml:space="preserve"> как способности к </w:t>
      </w:r>
      <w:r w:rsidRPr="00333CD5">
        <w:rPr>
          <w:rFonts w:ascii="Times New Roman" w:hAnsi="Times New Roman" w:cs="Times New Roman"/>
          <w:spacing w:val="-3"/>
          <w:sz w:val="28"/>
          <w:szCs w:val="28"/>
        </w:rPr>
        <w:t xml:space="preserve">мобилизации сил и энергии, волевому усилию — к выбору в </w:t>
      </w:r>
      <w:r w:rsidRPr="00333CD5">
        <w:rPr>
          <w:rFonts w:ascii="Times New Roman" w:hAnsi="Times New Roman" w:cs="Times New Roman"/>
          <w:sz w:val="28"/>
          <w:szCs w:val="28"/>
        </w:rPr>
        <w:t>ситуации мотивационного конфликта, к преодолению пре</w:t>
      </w:r>
      <w:r w:rsidRPr="00333CD5">
        <w:rPr>
          <w:rFonts w:ascii="Times New Roman" w:hAnsi="Times New Roman" w:cs="Times New Roman"/>
          <w:sz w:val="28"/>
          <w:szCs w:val="28"/>
        </w:rPr>
        <w:softHyphen/>
        <w:t>пятствий.</w:t>
      </w:r>
    </w:p>
    <w:p w:rsidR="00184A76" w:rsidRDefault="00184A76" w:rsidP="00333CD5">
      <w:pPr>
        <w:pStyle w:val="a8"/>
        <w:shd w:val="clear" w:color="auto" w:fill="FFFFFF"/>
        <w:spacing w:after="0" w:line="240" w:lineRule="auto"/>
        <w:ind w:left="0" w:right="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3CD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Личностные</w:t>
      </w:r>
      <w:r w:rsidRPr="00333CD5">
        <w:rPr>
          <w:rFonts w:ascii="Times New Roman" w:hAnsi="Times New Roman"/>
          <w:sz w:val="28"/>
          <w:szCs w:val="28"/>
          <w:lang w:eastAsia="ru-RU"/>
        </w:rPr>
        <w:t> УУД</w:t>
      </w:r>
      <w:r w:rsidR="00226978">
        <w:rPr>
          <w:rFonts w:ascii="Times New Roman" w:hAnsi="Times New Roman"/>
          <w:sz w:val="28"/>
          <w:szCs w:val="28"/>
          <w:lang w:eastAsia="ru-RU"/>
        </w:rPr>
        <w:t>:</w:t>
      </w:r>
    </w:p>
    <w:p w:rsidR="00226978" w:rsidRPr="00AA2266" w:rsidRDefault="00226978" w:rsidP="00226978">
      <w:pPr>
        <w:pStyle w:val="a8"/>
        <w:numPr>
          <w:ilvl w:val="0"/>
          <w:numId w:val="5"/>
        </w:numPr>
        <w:shd w:val="clear" w:color="auto" w:fill="FFFFFF"/>
        <w:spacing w:after="0"/>
        <w:ind w:left="0" w:right="1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2266">
        <w:rPr>
          <w:rFonts w:ascii="Times New Roman" w:hAnsi="Times New Roman" w:cs="Times New Roman"/>
          <w:spacing w:val="-1"/>
          <w:sz w:val="28"/>
          <w:szCs w:val="28"/>
        </w:rPr>
        <w:t xml:space="preserve">действия </w:t>
      </w:r>
      <w:proofErr w:type="spellStart"/>
      <w:r w:rsidRPr="00AA2266">
        <w:rPr>
          <w:rFonts w:ascii="Times New Roman" w:hAnsi="Times New Roman" w:cs="Times New Roman"/>
          <w:spacing w:val="-1"/>
          <w:sz w:val="28"/>
          <w:szCs w:val="28"/>
        </w:rPr>
        <w:t>смыслообразования</w:t>
      </w:r>
      <w:proofErr w:type="spellEnd"/>
      <w:r w:rsidRPr="00AA2266">
        <w:rPr>
          <w:rFonts w:ascii="Times New Roman" w:hAnsi="Times New Roman" w:cs="Times New Roman"/>
          <w:spacing w:val="-1"/>
          <w:sz w:val="28"/>
          <w:szCs w:val="28"/>
        </w:rPr>
        <w:t xml:space="preserve"> и нравственно-этичес</w:t>
      </w:r>
      <w:r w:rsidRPr="00AA2266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AA2266">
        <w:rPr>
          <w:rFonts w:ascii="Times New Roman" w:hAnsi="Times New Roman" w:cs="Times New Roman"/>
          <w:spacing w:val="-5"/>
          <w:sz w:val="28"/>
          <w:szCs w:val="28"/>
        </w:rPr>
        <w:t xml:space="preserve">кого оценивания, реализуемые на основе ценностно-смысловой </w:t>
      </w:r>
      <w:r w:rsidRPr="00AA2266">
        <w:rPr>
          <w:rFonts w:ascii="Times New Roman" w:hAnsi="Times New Roman" w:cs="Times New Roman"/>
          <w:spacing w:val="-3"/>
          <w:sz w:val="28"/>
          <w:szCs w:val="28"/>
        </w:rPr>
        <w:t>ориентации учащихся (готовности к жизненному и личностно</w:t>
      </w:r>
      <w:r w:rsidRPr="00AA2266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AA2266">
        <w:rPr>
          <w:rFonts w:ascii="Times New Roman" w:hAnsi="Times New Roman" w:cs="Times New Roman"/>
          <w:spacing w:val="-2"/>
          <w:sz w:val="28"/>
          <w:szCs w:val="28"/>
        </w:rPr>
        <w:t>му самоопределению, знания моральных норм, умения выде</w:t>
      </w:r>
      <w:r w:rsidRPr="00AA2266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AA2266">
        <w:rPr>
          <w:rFonts w:ascii="Times New Roman" w:hAnsi="Times New Roman" w:cs="Times New Roman"/>
          <w:sz w:val="28"/>
          <w:szCs w:val="28"/>
        </w:rPr>
        <w:t xml:space="preserve">лять нравственный аспект поведения и соотносить поступки </w:t>
      </w:r>
      <w:r w:rsidRPr="00AA2266">
        <w:rPr>
          <w:rFonts w:ascii="Times New Roman" w:hAnsi="Times New Roman" w:cs="Times New Roman"/>
          <w:spacing w:val="-4"/>
          <w:sz w:val="28"/>
          <w:szCs w:val="28"/>
        </w:rPr>
        <w:t>и события с п</w:t>
      </w:r>
      <w:r>
        <w:rPr>
          <w:rFonts w:ascii="Times New Roman" w:hAnsi="Times New Roman" w:cs="Times New Roman"/>
          <w:spacing w:val="-4"/>
          <w:sz w:val="28"/>
          <w:szCs w:val="28"/>
        </w:rPr>
        <w:t>ринятыми этическими принципами);</w:t>
      </w:r>
    </w:p>
    <w:p w:rsidR="00226978" w:rsidRDefault="00226978" w:rsidP="00333CD5">
      <w:pPr>
        <w:pStyle w:val="a8"/>
        <w:shd w:val="clear" w:color="auto" w:fill="FFFFFF"/>
        <w:spacing w:after="0" w:line="240" w:lineRule="auto"/>
        <w:ind w:left="0" w:right="1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978" w:rsidRDefault="00226978" w:rsidP="00333CD5">
      <w:pPr>
        <w:pStyle w:val="a8"/>
        <w:shd w:val="clear" w:color="auto" w:fill="FFFFFF"/>
        <w:spacing w:after="0" w:line="240" w:lineRule="auto"/>
        <w:ind w:left="0" w:right="1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978" w:rsidRDefault="00226978" w:rsidP="00333CD5">
      <w:pPr>
        <w:pStyle w:val="a8"/>
        <w:shd w:val="clear" w:color="auto" w:fill="FFFFFF"/>
        <w:spacing w:after="0" w:line="240" w:lineRule="auto"/>
        <w:ind w:left="0" w:right="1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978" w:rsidRDefault="00226978" w:rsidP="00333CD5">
      <w:pPr>
        <w:pStyle w:val="a8"/>
        <w:shd w:val="clear" w:color="auto" w:fill="FFFFFF"/>
        <w:spacing w:after="0" w:line="240" w:lineRule="auto"/>
        <w:ind w:left="0" w:right="1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978" w:rsidRDefault="00226978" w:rsidP="00333CD5">
      <w:pPr>
        <w:pStyle w:val="a8"/>
        <w:shd w:val="clear" w:color="auto" w:fill="FFFFFF"/>
        <w:spacing w:after="0" w:line="240" w:lineRule="auto"/>
        <w:ind w:left="0" w:right="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Учитель технологий 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ИЗО</w:t>
      </w:r>
      <w:proofErr w:type="gramEnd"/>
    </w:p>
    <w:p w:rsidR="00226978" w:rsidRPr="00333CD5" w:rsidRDefault="00226978" w:rsidP="00333CD5">
      <w:pPr>
        <w:pStyle w:val="a8"/>
        <w:shd w:val="clear" w:color="auto" w:fill="FFFFFF"/>
        <w:spacing w:after="0" w:line="240" w:lineRule="auto"/>
        <w:ind w:left="0" w:right="1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Макеевского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лицея №2 «Престиж»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О.В.Арюкова</w:t>
      </w:r>
      <w:proofErr w:type="spellEnd"/>
    </w:p>
    <w:p w:rsidR="00184A76" w:rsidRPr="00E6500D" w:rsidRDefault="00184A76" w:rsidP="00E650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07FE" w:rsidRPr="00E6500D" w:rsidRDefault="006407FE" w:rsidP="00E6500D">
      <w:pPr>
        <w:jc w:val="both"/>
        <w:rPr>
          <w:sz w:val="28"/>
          <w:szCs w:val="28"/>
        </w:rPr>
      </w:pPr>
    </w:p>
    <w:sectPr w:rsidR="006407FE" w:rsidRPr="00E6500D" w:rsidSect="00640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5D71"/>
    <w:multiLevelType w:val="hybridMultilevel"/>
    <w:tmpl w:val="ED240C7C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33016D33"/>
    <w:multiLevelType w:val="hybridMultilevel"/>
    <w:tmpl w:val="063A1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9A5524"/>
    <w:multiLevelType w:val="hybridMultilevel"/>
    <w:tmpl w:val="BC9C3B6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3D3B4255"/>
    <w:multiLevelType w:val="hybridMultilevel"/>
    <w:tmpl w:val="0626224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24E67F1"/>
    <w:multiLevelType w:val="hybridMultilevel"/>
    <w:tmpl w:val="8E225AE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00D"/>
    <w:rsid w:val="00093F44"/>
    <w:rsid w:val="000B4FA2"/>
    <w:rsid w:val="00184A76"/>
    <w:rsid w:val="00225A89"/>
    <w:rsid w:val="00226978"/>
    <w:rsid w:val="003324E2"/>
    <w:rsid w:val="00333CD5"/>
    <w:rsid w:val="003361B8"/>
    <w:rsid w:val="005B132C"/>
    <w:rsid w:val="00603F7D"/>
    <w:rsid w:val="006407FE"/>
    <w:rsid w:val="007A074A"/>
    <w:rsid w:val="00953810"/>
    <w:rsid w:val="0098637F"/>
    <w:rsid w:val="009D342F"/>
    <w:rsid w:val="009E1ACD"/>
    <w:rsid w:val="00A96518"/>
    <w:rsid w:val="00BF0CE2"/>
    <w:rsid w:val="00C46174"/>
    <w:rsid w:val="00CC532F"/>
    <w:rsid w:val="00D96E6B"/>
    <w:rsid w:val="00E65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0D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93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3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3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093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93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093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093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093F44"/>
    <w:rPr>
      <w:i/>
      <w:iCs/>
      <w:color w:val="808080" w:themeColor="text1" w:themeTint="7F"/>
    </w:rPr>
  </w:style>
  <w:style w:type="paragraph" w:customStyle="1" w:styleId="Default">
    <w:name w:val="Default"/>
    <w:rsid w:val="00E650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333CD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/wiki/001/261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/wiki/001/261.php" TargetMode="External"/><Relationship Id="rId5" Type="http://schemas.openxmlformats.org/officeDocument/2006/relationships/hyperlink" Target="http://pandia.ru/text/categ/wiki/001/261.ph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Impac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5</cp:revision>
  <dcterms:created xsi:type="dcterms:W3CDTF">2017-04-09T13:27:00Z</dcterms:created>
  <dcterms:modified xsi:type="dcterms:W3CDTF">2017-05-17T11:14:00Z</dcterms:modified>
</cp:coreProperties>
</file>